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3C" w:rsidRPr="00CA7A3C" w:rsidRDefault="00CA7A3C" w:rsidP="00CA7A3C">
      <w:pPr>
        <w:overflowPunct w:val="0"/>
        <w:topLinePunct/>
        <w:spacing w:line="60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</w:p>
    <w:p w:rsidR="003F37C7" w:rsidRPr="004B1AA9" w:rsidRDefault="00F74E41" w:rsidP="00CA7A3C">
      <w:pPr>
        <w:overflowPunct w:val="0"/>
        <w:topLinePunct/>
        <w:spacing w:line="520" w:lineRule="exact"/>
        <w:jc w:val="center"/>
        <w:rPr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拟</w:t>
      </w:r>
      <w:r w:rsidR="001943E0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由社党委</w:t>
      </w:r>
      <w:r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表彰</w:t>
      </w:r>
      <w:r w:rsidR="00CA7A3C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“</w:t>
      </w:r>
      <w:r w:rsidR="003F37C7" w:rsidRPr="004B1AA9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先进</w:t>
      </w:r>
      <w:r w:rsidR="007E06CE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基层</w:t>
      </w:r>
      <w:r w:rsidR="003F37C7" w:rsidRPr="004B1AA9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党组织</w:t>
      </w:r>
      <w:r w:rsidR="00CA7A3C">
        <w:rPr>
          <w:rFonts w:ascii="Times New Roman" w:eastAsia="方正小标宋简体" w:hAnsi="Times New Roman" w:cs="Times New Roman" w:hint="eastAsia"/>
          <w:color w:val="000000" w:themeColor="text1"/>
          <w:sz w:val="36"/>
          <w:szCs w:val="36"/>
        </w:rPr>
        <w:t>”名单</w:t>
      </w:r>
    </w:p>
    <w:p w:rsidR="003F37C7" w:rsidRPr="00717838" w:rsidRDefault="003F37C7" w:rsidP="00CA7A3C">
      <w:pPr>
        <w:overflowPunct w:val="0"/>
        <w:topLinePunct/>
        <w:spacing w:line="520" w:lineRule="exact"/>
        <w:jc w:val="center"/>
        <w:rPr>
          <w:rFonts w:ascii="楷体_GB2312" w:eastAsia="楷体_GB2312" w:hAnsi="Times New Roman" w:cs="Times New Roman"/>
          <w:color w:val="000000" w:themeColor="text1"/>
          <w:sz w:val="32"/>
          <w:szCs w:val="32"/>
        </w:rPr>
      </w:pPr>
      <w:r w:rsidRPr="0071783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（</w:t>
      </w:r>
      <w:r w:rsidR="004B1AA9" w:rsidRPr="0071783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共</w:t>
      </w:r>
      <w:r w:rsidR="001943E0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14</w:t>
      </w:r>
      <w:r w:rsidRPr="00717838">
        <w:rPr>
          <w:rFonts w:ascii="楷体_GB2312" w:eastAsia="楷体_GB2312" w:hAnsi="Times New Roman" w:cs="Times New Roman" w:hint="eastAsia"/>
          <w:color w:val="000000" w:themeColor="text1"/>
          <w:sz w:val="32"/>
          <w:szCs w:val="32"/>
        </w:rPr>
        <w:t>个）</w:t>
      </w:r>
    </w:p>
    <w:p w:rsidR="00CA7A3C" w:rsidRDefault="00CA7A3C" w:rsidP="00CA7A3C">
      <w:pPr>
        <w:overflowPunct w:val="0"/>
        <w:topLinePunct/>
        <w:spacing w:line="52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</w:p>
    <w:p w:rsidR="003F37C7" w:rsidRPr="001943E0" w:rsidRDefault="004B1AA9" w:rsidP="00CA7A3C">
      <w:pPr>
        <w:overflowPunct w:val="0"/>
        <w:topLinePunct/>
        <w:spacing w:line="520" w:lineRule="exact"/>
        <w:ind w:firstLineChars="200" w:firstLine="640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一、兴合集团（</w:t>
      </w:r>
      <w:r w:rsidR="001943E0"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7</w:t>
      </w:r>
      <w:r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个）</w:t>
      </w:r>
    </w:p>
    <w:p w:rsidR="003F37C7" w:rsidRPr="00C640B3" w:rsidRDefault="003F37C7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浙江明日控股集团股份有限公司第一党支部</w:t>
      </w:r>
    </w:p>
    <w:p w:rsidR="003F37C7" w:rsidRPr="00C640B3" w:rsidRDefault="003F37C7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浙江华都控股集团股份有限公司党总支</w:t>
      </w:r>
    </w:p>
    <w:p w:rsidR="003F37C7" w:rsidRPr="00C640B3" w:rsidRDefault="003F37C7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proofErr w:type="gramStart"/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浙江浙农金</w:t>
      </w:r>
      <w:proofErr w:type="gramEnd"/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泰生物科技有限公司党支部</w:t>
      </w:r>
    </w:p>
    <w:p w:rsidR="003F37C7" w:rsidRPr="00C640B3" w:rsidRDefault="003F37C7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浙江华兴羽绒制品有限公司党支部</w:t>
      </w:r>
    </w:p>
    <w:p w:rsidR="003F37C7" w:rsidRPr="00C640B3" w:rsidRDefault="003F37C7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浙江兴合男装大厦有限公司党支部</w:t>
      </w:r>
    </w:p>
    <w:p w:rsidR="003F37C7" w:rsidRPr="00C640B3" w:rsidRDefault="003F37C7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浙江省茶叶集团股份有限公司第三党支部</w:t>
      </w:r>
    </w:p>
    <w:p w:rsidR="002A443E" w:rsidRPr="00C640B3" w:rsidRDefault="003F37C7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兴合集团</w:t>
      </w:r>
      <w:r w:rsidR="00B137CC">
        <w:rPr>
          <w:rFonts w:ascii="仿宋_GB2312" w:eastAsia="仿宋_GB2312" w:hint="eastAsia"/>
          <w:color w:val="000000" w:themeColor="text1"/>
          <w:sz w:val="32"/>
          <w:szCs w:val="32"/>
        </w:rPr>
        <w:t>总部</w:t>
      </w:r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第一党支部</w:t>
      </w:r>
      <w:bookmarkStart w:id="0" w:name="_GoBack"/>
      <w:bookmarkEnd w:id="0"/>
    </w:p>
    <w:p w:rsidR="004B1AA9" w:rsidRPr="001943E0" w:rsidRDefault="007716B1" w:rsidP="00CA7A3C">
      <w:pPr>
        <w:overflowPunct w:val="0"/>
        <w:topLinePunct/>
        <w:spacing w:line="520" w:lineRule="exact"/>
        <w:ind w:firstLineChars="200" w:firstLine="640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二、浙江经贸学院（</w:t>
      </w:r>
      <w:r w:rsid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3</w:t>
      </w:r>
      <w:r w:rsidR="004B1AA9"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个）</w:t>
      </w:r>
    </w:p>
    <w:p w:rsidR="00C640B3" w:rsidRPr="00C640B3" w:rsidRDefault="00C640B3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Ansi="等线" w:cs="等线" w:hint="eastAsia"/>
          <w:color w:val="000000"/>
          <w:kern w:val="0"/>
          <w:sz w:val="32"/>
          <w:szCs w:val="32"/>
        </w:rPr>
        <w:t>机关第三党总支</w:t>
      </w:r>
    </w:p>
    <w:p w:rsidR="00C640B3" w:rsidRPr="00C640B3" w:rsidRDefault="00C640B3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 w:hAnsi="等线" w:cs="等线"/>
          <w:color w:val="000000"/>
          <w:kern w:val="0"/>
          <w:sz w:val="32"/>
          <w:szCs w:val="32"/>
        </w:rPr>
      </w:pPr>
      <w:r w:rsidRPr="00C640B3">
        <w:rPr>
          <w:rFonts w:ascii="仿宋_GB2312" w:eastAsia="仿宋_GB2312" w:hAnsi="等线" w:cs="等线" w:hint="eastAsia"/>
          <w:color w:val="000000"/>
          <w:kern w:val="0"/>
          <w:sz w:val="32"/>
          <w:szCs w:val="32"/>
        </w:rPr>
        <w:t>马克思主义学院第二党支部</w:t>
      </w:r>
    </w:p>
    <w:p w:rsidR="004B1AA9" w:rsidRPr="00C640B3" w:rsidRDefault="00C640B3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Ansi="等线" w:cs="等线" w:hint="eastAsia"/>
          <w:color w:val="000000"/>
          <w:kern w:val="0"/>
          <w:sz w:val="32"/>
          <w:szCs w:val="32"/>
        </w:rPr>
        <w:t>应用工程学院食品营养与检测教研室党支部</w:t>
      </w:r>
    </w:p>
    <w:p w:rsidR="004B1AA9" w:rsidRPr="001943E0" w:rsidRDefault="00CA7A3C" w:rsidP="00CA7A3C">
      <w:pPr>
        <w:overflowPunct w:val="0"/>
        <w:topLinePunct/>
        <w:spacing w:line="520" w:lineRule="exact"/>
        <w:ind w:firstLineChars="200" w:firstLine="640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三、浙江农商学院（</w:t>
      </w:r>
      <w:r w:rsidR="004B1AA9"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2个）</w:t>
      </w:r>
    </w:p>
    <w:p w:rsidR="00C640B3" w:rsidRPr="00C640B3" w:rsidRDefault="00C640B3" w:rsidP="00CA7A3C">
      <w:pPr>
        <w:overflowPunct w:val="0"/>
        <w:topLinePunct/>
        <w:spacing w:line="520" w:lineRule="exact"/>
        <w:ind w:firstLineChars="200" w:firstLine="616"/>
        <w:rPr>
          <w:rFonts w:ascii="仿宋_GB2312" w:eastAsia="仿宋_GB2312"/>
          <w:spacing w:val="-6"/>
          <w:position w:val="6"/>
          <w:sz w:val="32"/>
          <w:szCs w:val="32"/>
        </w:rPr>
      </w:pPr>
      <w:r w:rsidRPr="00C640B3">
        <w:rPr>
          <w:rFonts w:ascii="仿宋_GB2312" w:eastAsia="仿宋_GB2312" w:hint="eastAsia"/>
          <w:spacing w:val="-6"/>
          <w:position w:val="6"/>
          <w:sz w:val="32"/>
          <w:szCs w:val="32"/>
        </w:rPr>
        <w:t>艺术设计系党总支</w:t>
      </w:r>
    </w:p>
    <w:p w:rsidR="00C640B3" w:rsidRPr="00C640B3" w:rsidRDefault="00C640B3" w:rsidP="00CA7A3C">
      <w:pPr>
        <w:overflowPunct w:val="0"/>
        <w:topLinePunct/>
        <w:spacing w:line="520" w:lineRule="exact"/>
        <w:ind w:firstLineChars="200" w:firstLine="616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Ansi="Times New Roman" w:hint="eastAsia"/>
          <w:spacing w:val="-6"/>
          <w:position w:val="6"/>
          <w:sz w:val="32"/>
          <w:szCs w:val="32"/>
        </w:rPr>
        <w:t>汽车技术系教师党支部</w:t>
      </w:r>
    </w:p>
    <w:p w:rsidR="004B1AA9" w:rsidRPr="001943E0" w:rsidRDefault="004B1AA9" w:rsidP="00CA7A3C">
      <w:pPr>
        <w:overflowPunct w:val="0"/>
        <w:topLinePunct/>
        <w:spacing w:line="520" w:lineRule="exact"/>
        <w:ind w:firstLineChars="200" w:firstLine="640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四、总社杭</w:t>
      </w:r>
      <w:r w:rsid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州</w:t>
      </w:r>
      <w:r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茶</w:t>
      </w:r>
      <w:proofErr w:type="gramStart"/>
      <w:r w:rsid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研</w:t>
      </w:r>
      <w:proofErr w:type="gramEnd"/>
      <w:r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院</w:t>
      </w:r>
      <w:r w:rsidR="00CA7A3C"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（1个）</w:t>
      </w:r>
    </w:p>
    <w:p w:rsidR="004B1AA9" w:rsidRPr="00C640B3" w:rsidRDefault="003B4EAA" w:rsidP="00CA7A3C">
      <w:pPr>
        <w:overflowPunct w:val="0"/>
        <w:topLinePunct/>
        <w:spacing w:line="520" w:lineRule="exact"/>
        <w:ind w:firstLineChars="200" w:firstLine="616"/>
        <w:rPr>
          <w:rFonts w:ascii="仿宋_GB2312" w:eastAsia="仿宋_GB2312"/>
          <w:color w:val="000000" w:themeColor="text1"/>
          <w:sz w:val="32"/>
          <w:szCs w:val="32"/>
        </w:rPr>
      </w:pPr>
      <w:proofErr w:type="gramStart"/>
      <w:r w:rsidRPr="00C640B3">
        <w:rPr>
          <w:rFonts w:ascii="仿宋_GB2312" w:eastAsia="仿宋_GB2312" w:hint="eastAsia"/>
          <w:spacing w:val="-6"/>
          <w:position w:val="6"/>
          <w:sz w:val="32"/>
          <w:szCs w:val="32"/>
        </w:rPr>
        <w:t>科创中心</w:t>
      </w:r>
      <w:proofErr w:type="gramEnd"/>
      <w:r w:rsidRPr="00C640B3">
        <w:rPr>
          <w:rFonts w:ascii="仿宋_GB2312" w:eastAsia="仿宋_GB2312" w:hint="eastAsia"/>
          <w:spacing w:val="-6"/>
          <w:position w:val="6"/>
          <w:sz w:val="32"/>
          <w:szCs w:val="32"/>
        </w:rPr>
        <w:t>党支部</w:t>
      </w:r>
    </w:p>
    <w:p w:rsidR="004B1AA9" w:rsidRPr="001943E0" w:rsidRDefault="004B1AA9" w:rsidP="00CA7A3C">
      <w:pPr>
        <w:overflowPunct w:val="0"/>
        <w:topLinePunct/>
        <w:spacing w:line="520" w:lineRule="exact"/>
        <w:ind w:firstLineChars="200" w:firstLine="640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五、省社机关</w:t>
      </w:r>
      <w:r w:rsidR="00CA7A3C" w:rsidRPr="001943E0">
        <w:rPr>
          <w:rFonts w:ascii="楷体_GB2312" w:eastAsia="楷体_GB2312" w:hAnsi="黑体" w:hint="eastAsia"/>
          <w:color w:val="000000" w:themeColor="text1"/>
          <w:sz w:val="32"/>
          <w:szCs w:val="32"/>
        </w:rPr>
        <w:t>（1个）</w:t>
      </w:r>
    </w:p>
    <w:p w:rsidR="00C640B3" w:rsidRPr="00C640B3" w:rsidRDefault="00C640B3" w:rsidP="00CA7A3C">
      <w:pPr>
        <w:overflowPunct w:val="0"/>
        <w:topLinePunct/>
        <w:spacing w:line="52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C640B3">
        <w:rPr>
          <w:rFonts w:ascii="仿宋_GB2312" w:eastAsia="仿宋_GB2312" w:hint="eastAsia"/>
          <w:color w:val="000000" w:themeColor="text1"/>
          <w:sz w:val="32"/>
          <w:szCs w:val="32"/>
        </w:rPr>
        <w:t>人事处党支部</w:t>
      </w:r>
    </w:p>
    <w:sectPr w:rsidR="00C640B3" w:rsidRPr="00C640B3" w:rsidSect="001943E0">
      <w:footerReference w:type="default" r:id="rId7"/>
      <w:pgSz w:w="11906" w:h="16838"/>
      <w:pgMar w:top="1474" w:right="1134" w:bottom="1247" w:left="130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3F0" w:rsidRDefault="004613F0" w:rsidP="00EA1EB1">
      <w:r>
        <w:separator/>
      </w:r>
    </w:p>
  </w:endnote>
  <w:endnote w:type="continuationSeparator" w:id="0">
    <w:p w:rsidR="004613F0" w:rsidRDefault="004613F0" w:rsidP="00EA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319656"/>
      <w:docPartObj>
        <w:docPartGallery w:val="Page Numbers (Bottom of Page)"/>
        <w:docPartUnique/>
      </w:docPartObj>
    </w:sdtPr>
    <w:sdtEndPr/>
    <w:sdtContent>
      <w:p w:rsidR="001943E0" w:rsidRDefault="001943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7CC" w:rsidRPr="00B137CC">
          <w:rPr>
            <w:noProof/>
            <w:lang w:val="zh-CN"/>
          </w:rPr>
          <w:t>7</w:t>
        </w:r>
        <w:r>
          <w:fldChar w:fldCharType="end"/>
        </w:r>
      </w:p>
    </w:sdtContent>
  </w:sdt>
  <w:p w:rsidR="001943E0" w:rsidRDefault="001943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3F0" w:rsidRDefault="004613F0" w:rsidP="00EA1EB1">
      <w:r>
        <w:separator/>
      </w:r>
    </w:p>
  </w:footnote>
  <w:footnote w:type="continuationSeparator" w:id="0">
    <w:p w:rsidR="004613F0" w:rsidRDefault="004613F0" w:rsidP="00EA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37C7"/>
    <w:rsid w:val="00105DC0"/>
    <w:rsid w:val="00116745"/>
    <w:rsid w:val="001727C1"/>
    <w:rsid w:val="001943E0"/>
    <w:rsid w:val="002A443E"/>
    <w:rsid w:val="003B4EAA"/>
    <w:rsid w:val="003F37C7"/>
    <w:rsid w:val="004613F0"/>
    <w:rsid w:val="004B1AA9"/>
    <w:rsid w:val="00717838"/>
    <w:rsid w:val="007716B1"/>
    <w:rsid w:val="007E06CE"/>
    <w:rsid w:val="008276D3"/>
    <w:rsid w:val="00866D5E"/>
    <w:rsid w:val="00927794"/>
    <w:rsid w:val="00A87752"/>
    <w:rsid w:val="00B137CC"/>
    <w:rsid w:val="00B712A2"/>
    <w:rsid w:val="00BF3528"/>
    <w:rsid w:val="00C640B3"/>
    <w:rsid w:val="00CA7A3C"/>
    <w:rsid w:val="00E72C7B"/>
    <w:rsid w:val="00EA1EB1"/>
    <w:rsid w:val="00EA5FEB"/>
    <w:rsid w:val="00F74E41"/>
    <w:rsid w:val="00FD21DF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E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周成纯</dc:creator>
  <cp:keywords/>
  <dc:description/>
  <cp:lastModifiedBy>翁仕鹏</cp:lastModifiedBy>
  <cp:revision>18</cp:revision>
  <cp:lastPrinted>2021-06-04T05:57:00Z</cp:lastPrinted>
  <dcterms:created xsi:type="dcterms:W3CDTF">2021-05-12T07:47:00Z</dcterms:created>
  <dcterms:modified xsi:type="dcterms:W3CDTF">2021-06-04T09:02:00Z</dcterms:modified>
</cp:coreProperties>
</file>